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D3C01" w14:textId="77777777" w:rsidR="00655562" w:rsidRDefault="00655562">
      <w:pPr>
        <w:rPr>
          <w:rFonts w:ascii="Arial" w:hAnsi="Arial" w:cs="Arial"/>
          <w:b/>
          <w:bCs/>
        </w:rPr>
      </w:pPr>
    </w:p>
    <w:p w14:paraId="32684B97" w14:textId="77777777" w:rsidR="00655562" w:rsidRDefault="00655562">
      <w:pPr>
        <w:rPr>
          <w:rFonts w:ascii="Arial" w:hAnsi="Arial" w:cs="Arial"/>
          <w:b/>
          <w:bCs/>
        </w:rPr>
      </w:pPr>
    </w:p>
    <w:p w14:paraId="7507E7A8" w14:textId="4A6CBEC4" w:rsidR="00080433" w:rsidRPr="005D36D6" w:rsidRDefault="00655562">
      <w:pPr>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7D7F46E6" wp14:editId="50424B91">
            <wp:simplePos x="0" y="0"/>
            <wp:positionH relativeFrom="column">
              <wp:posOffset>-82550</wp:posOffset>
            </wp:positionH>
            <wp:positionV relativeFrom="paragraph">
              <wp:posOffset>-736600</wp:posOffset>
            </wp:positionV>
            <wp:extent cx="5731510" cy="668655"/>
            <wp:effectExtent l="0" t="0" r="2540" b="0"/>
            <wp:wrapNone/>
            <wp:docPr id="661403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03599" name="Picture 66140359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668655"/>
                    </a:xfrm>
                    <a:prstGeom prst="rect">
                      <a:avLst/>
                    </a:prstGeom>
                  </pic:spPr>
                </pic:pic>
              </a:graphicData>
            </a:graphic>
          </wp:anchor>
        </w:drawing>
      </w:r>
      <w:r w:rsidR="008B40DF" w:rsidRPr="005D36D6">
        <w:rPr>
          <w:rFonts w:ascii="Arial" w:hAnsi="Arial" w:cs="Arial"/>
          <w:b/>
          <w:bCs/>
        </w:rPr>
        <w:t xml:space="preserve"> </w:t>
      </w:r>
    </w:p>
    <w:p w14:paraId="239ABEEE" w14:textId="27D19611" w:rsidR="008B40DF" w:rsidRPr="00655562" w:rsidRDefault="008B40DF" w:rsidP="00655562">
      <w:pPr>
        <w:jc w:val="center"/>
        <w:rPr>
          <w:rFonts w:ascii="Arial" w:hAnsi="Arial" w:cs="Arial"/>
          <w:b/>
          <w:bCs/>
          <w:sz w:val="48"/>
          <w:szCs w:val="48"/>
        </w:rPr>
      </w:pPr>
      <w:r w:rsidRPr="00655562">
        <w:rPr>
          <w:rFonts w:ascii="Arial" w:hAnsi="Arial" w:cs="Arial"/>
          <w:b/>
          <w:bCs/>
          <w:sz w:val="48"/>
          <w:szCs w:val="48"/>
        </w:rPr>
        <w:t>Funding Guide: FAQ</w:t>
      </w:r>
    </w:p>
    <w:p w14:paraId="2169C6E3" w14:textId="77777777" w:rsidR="008B40DF" w:rsidRPr="005D36D6" w:rsidRDefault="008B40DF">
      <w:pPr>
        <w:rPr>
          <w:rFonts w:ascii="Arial" w:hAnsi="Arial" w:cs="Arial"/>
        </w:rPr>
      </w:pPr>
    </w:p>
    <w:p w14:paraId="7A0C0382" w14:textId="19F40B5F" w:rsidR="008B40DF" w:rsidRPr="005D36D6" w:rsidRDefault="008B40DF">
      <w:pPr>
        <w:rPr>
          <w:rFonts w:ascii="Arial" w:hAnsi="Arial" w:cs="Arial"/>
        </w:rPr>
      </w:pPr>
      <w:r w:rsidRPr="005D36D6">
        <w:rPr>
          <w:rFonts w:ascii="Arial" w:hAnsi="Arial" w:cs="Arial"/>
        </w:rPr>
        <w:t xml:space="preserve">This guide is designed to help you begin to design your </w:t>
      </w:r>
      <w:r w:rsidR="005630BA" w:rsidRPr="005D36D6">
        <w:rPr>
          <w:rFonts w:ascii="Arial" w:hAnsi="Arial" w:cs="Arial"/>
        </w:rPr>
        <w:t xml:space="preserve">funding application to us. </w:t>
      </w:r>
    </w:p>
    <w:p w14:paraId="37957609" w14:textId="77777777" w:rsidR="005630BA" w:rsidRPr="005D36D6" w:rsidRDefault="005630BA">
      <w:pPr>
        <w:rPr>
          <w:rFonts w:ascii="Arial" w:hAnsi="Arial" w:cs="Arial"/>
        </w:rPr>
      </w:pPr>
    </w:p>
    <w:p w14:paraId="11E149BC" w14:textId="367BCEBB" w:rsidR="005630BA" w:rsidRPr="005D36D6" w:rsidRDefault="005630BA">
      <w:pPr>
        <w:rPr>
          <w:rFonts w:ascii="Arial" w:hAnsi="Arial" w:cs="Arial"/>
        </w:rPr>
      </w:pPr>
      <w:r w:rsidRPr="005D36D6">
        <w:rPr>
          <w:rFonts w:ascii="Arial" w:hAnsi="Arial" w:cs="Arial"/>
        </w:rPr>
        <w:t xml:space="preserve">We offer several types of funding that can support a wide range of activities. </w:t>
      </w:r>
    </w:p>
    <w:p w14:paraId="78B4F5B2" w14:textId="77777777" w:rsidR="00D0145B" w:rsidRPr="005D36D6" w:rsidRDefault="00D0145B">
      <w:pPr>
        <w:rPr>
          <w:rFonts w:ascii="Arial" w:hAnsi="Arial" w:cs="Arial"/>
        </w:rPr>
      </w:pPr>
    </w:p>
    <w:p w14:paraId="06542C8E" w14:textId="27C4AF16" w:rsidR="00D0145B" w:rsidRPr="005D36D6" w:rsidRDefault="00D0145B">
      <w:pPr>
        <w:rPr>
          <w:rFonts w:ascii="Arial" w:hAnsi="Arial" w:cs="Arial"/>
          <w:b/>
          <w:bCs/>
        </w:rPr>
      </w:pPr>
      <w:r w:rsidRPr="005D36D6">
        <w:rPr>
          <w:rFonts w:ascii="Arial" w:hAnsi="Arial" w:cs="Arial"/>
          <w:b/>
          <w:bCs/>
        </w:rPr>
        <w:t xml:space="preserve">How should I approach this? </w:t>
      </w:r>
    </w:p>
    <w:p w14:paraId="7388DA06" w14:textId="536D432B" w:rsidR="00D0145B" w:rsidRPr="005D36D6" w:rsidRDefault="00D0145B">
      <w:pPr>
        <w:rPr>
          <w:rFonts w:ascii="Arial" w:hAnsi="Arial" w:cs="Arial"/>
        </w:rPr>
      </w:pPr>
      <w:r w:rsidRPr="005D36D6">
        <w:rPr>
          <w:rFonts w:ascii="Arial" w:hAnsi="Arial" w:cs="Arial"/>
        </w:rPr>
        <w:t xml:space="preserve">You should think about research funding as early in your doctoral research as possible. You should speak with your supervisory team about planning your applications to us, and schedule them so that you know you’ll be working on </w:t>
      </w:r>
      <w:r w:rsidR="00BD7B7D" w:rsidRPr="005D36D6">
        <w:rPr>
          <w:rFonts w:ascii="Arial" w:hAnsi="Arial" w:cs="Arial"/>
        </w:rPr>
        <w:t>these funded projects</w:t>
      </w:r>
      <w:r w:rsidRPr="005D36D6">
        <w:rPr>
          <w:rFonts w:ascii="Arial" w:hAnsi="Arial" w:cs="Arial"/>
        </w:rPr>
        <w:t xml:space="preserve"> at a specific time during your research. </w:t>
      </w:r>
    </w:p>
    <w:p w14:paraId="64EAB6C3" w14:textId="77777777" w:rsidR="00D0145B" w:rsidRPr="005D36D6" w:rsidRDefault="00D0145B">
      <w:pPr>
        <w:rPr>
          <w:rFonts w:ascii="Arial" w:hAnsi="Arial" w:cs="Arial"/>
        </w:rPr>
      </w:pPr>
    </w:p>
    <w:p w14:paraId="42531A6B" w14:textId="16579CDB" w:rsidR="005630BA" w:rsidRPr="005D36D6" w:rsidRDefault="005630BA">
      <w:pPr>
        <w:rPr>
          <w:rFonts w:ascii="Arial" w:hAnsi="Arial" w:cs="Arial"/>
          <w:b/>
          <w:bCs/>
        </w:rPr>
      </w:pPr>
      <w:r w:rsidRPr="005D36D6">
        <w:rPr>
          <w:rFonts w:ascii="Arial" w:hAnsi="Arial" w:cs="Arial"/>
          <w:b/>
          <w:bCs/>
        </w:rPr>
        <w:t xml:space="preserve">What kind of funding is there? </w:t>
      </w:r>
    </w:p>
    <w:p w14:paraId="00609A35" w14:textId="77777777" w:rsidR="005630BA" w:rsidRPr="005D36D6" w:rsidRDefault="005630BA">
      <w:pPr>
        <w:rPr>
          <w:rFonts w:ascii="Arial" w:hAnsi="Arial" w:cs="Arial"/>
        </w:rPr>
      </w:pPr>
      <w:r w:rsidRPr="005D36D6">
        <w:rPr>
          <w:rFonts w:ascii="Arial" w:hAnsi="Arial" w:cs="Arial"/>
        </w:rPr>
        <w:t xml:space="preserve">We have funding available for a range of activities. These generally divide into two types: </w:t>
      </w:r>
    </w:p>
    <w:p w14:paraId="2AEB2A4B" w14:textId="45A5AAFA" w:rsidR="005630BA" w:rsidRPr="005D36D6" w:rsidRDefault="005630BA" w:rsidP="005630BA">
      <w:pPr>
        <w:ind w:left="720"/>
        <w:rPr>
          <w:rFonts w:ascii="Arial" w:hAnsi="Arial" w:cs="Arial"/>
        </w:rPr>
      </w:pPr>
      <w:r w:rsidRPr="005D36D6">
        <w:rPr>
          <w:rFonts w:ascii="Arial" w:hAnsi="Arial" w:cs="Arial"/>
          <w:i/>
          <w:iCs/>
        </w:rPr>
        <w:t>Discovery</w:t>
      </w:r>
      <w:r w:rsidRPr="005D36D6">
        <w:rPr>
          <w:rFonts w:ascii="Arial" w:hAnsi="Arial" w:cs="Arial"/>
        </w:rPr>
        <w:t xml:space="preserve"> (funding you to go and do research activities, like fieldwork or conference presentation, exhibitions, performances)</w:t>
      </w:r>
    </w:p>
    <w:p w14:paraId="296AFE38" w14:textId="115AEA8E" w:rsidR="00EC4BDD" w:rsidRPr="005D36D6" w:rsidRDefault="005630BA" w:rsidP="00EC4BDD">
      <w:pPr>
        <w:ind w:left="720"/>
        <w:rPr>
          <w:rFonts w:ascii="Arial" w:hAnsi="Arial" w:cs="Arial"/>
        </w:rPr>
      </w:pPr>
      <w:r w:rsidRPr="005D36D6">
        <w:rPr>
          <w:rFonts w:ascii="Arial" w:hAnsi="Arial" w:cs="Arial"/>
          <w:i/>
          <w:iCs/>
        </w:rPr>
        <w:t>Collaboration</w:t>
      </w:r>
      <w:r w:rsidRPr="005D36D6">
        <w:rPr>
          <w:rFonts w:ascii="Arial" w:hAnsi="Arial" w:cs="Arial"/>
        </w:rPr>
        <w:t xml:space="preserve"> (funding for outreach work, event organisation, networking, knowledge exchange</w:t>
      </w:r>
      <w:r w:rsidR="00EC4BDD" w:rsidRPr="005D36D6">
        <w:rPr>
          <w:rFonts w:ascii="Arial" w:hAnsi="Arial" w:cs="Arial"/>
        </w:rPr>
        <w:t>)</w:t>
      </w:r>
    </w:p>
    <w:p w14:paraId="2A0D11F2" w14:textId="77777777" w:rsidR="00121593" w:rsidRPr="005D36D6" w:rsidRDefault="00121593" w:rsidP="00121593">
      <w:pPr>
        <w:rPr>
          <w:rFonts w:ascii="Arial" w:hAnsi="Arial" w:cs="Arial"/>
        </w:rPr>
      </w:pPr>
    </w:p>
    <w:p w14:paraId="6A052BC0" w14:textId="77777777" w:rsidR="00121593" w:rsidRPr="005D36D6" w:rsidRDefault="00121593" w:rsidP="00121593">
      <w:pPr>
        <w:rPr>
          <w:rFonts w:ascii="Arial" w:hAnsi="Arial" w:cs="Arial"/>
          <w:b/>
          <w:bCs/>
        </w:rPr>
      </w:pPr>
      <w:r w:rsidRPr="005D36D6">
        <w:rPr>
          <w:rFonts w:ascii="Arial" w:hAnsi="Arial" w:cs="Arial"/>
          <w:b/>
          <w:bCs/>
        </w:rPr>
        <w:t xml:space="preserve">What do you fund? </w:t>
      </w:r>
    </w:p>
    <w:p w14:paraId="13DE6AEA" w14:textId="66F80DEA" w:rsidR="00121593" w:rsidRPr="005D36D6" w:rsidRDefault="00121593" w:rsidP="00121593">
      <w:pPr>
        <w:rPr>
          <w:rFonts w:ascii="Arial" w:hAnsi="Arial" w:cs="Arial"/>
        </w:rPr>
      </w:pPr>
      <w:r w:rsidRPr="005D36D6">
        <w:rPr>
          <w:rFonts w:ascii="Arial" w:hAnsi="Arial" w:cs="Arial"/>
        </w:rPr>
        <w:t xml:space="preserve">We will support a huge range of activities, from performances to exhibitions, from skills acquisition to large conference organisation, and from collaborative art creation to recording podcasts. The key here is to think carefully about how the funding will help you to develop your research, your career, and your wider profile. </w:t>
      </w:r>
    </w:p>
    <w:p w14:paraId="4AFF1034" w14:textId="77777777" w:rsidR="00121593" w:rsidRPr="005D36D6" w:rsidRDefault="00121593" w:rsidP="00121593">
      <w:pPr>
        <w:rPr>
          <w:rFonts w:ascii="Arial" w:hAnsi="Arial" w:cs="Arial"/>
        </w:rPr>
      </w:pPr>
    </w:p>
    <w:p w14:paraId="3F2C5005" w14:textId="60C287A7" w:rsidR="005630BA" w:rsidRPr="005D36D6" w:rsidRDefault="005630BA">
      <w:pPr>
        <w:rPr>
          <w:rFonts w:ascii="Arial" w:hAnsi="Arial" w:cs="Arial"/>
          <w:b/>
          <w:bCs/>
        </w:rPr>
      </w:pPr>
      <w:r w:rsidRPr="005D36D6">
        <w:rPr>
          <w:rFonts w:ascii="Arial" w:hAnsi="Arial" w:cs="Arial"/>
          <w:b/>
          <w:bCs/>
        </w:rPr>
        <w:t xml:space="preserve">How do I design a project? </w:t>
      </w:r>
    </w:p>
    <w:p w14:paraId="38610C68" w14:textId="42909D90" w:rsidR="005630BA" w:rsidRPr="005D36D6" w:rsidRDefault="005630BA">
      <w:pPr>
        <w:rPr>
          <w:rFonts w:ascii="Arial" w:hAnsi="Arial" w:cs="Arial"/>
        </w:rPr>
      </w:pPr>
      <w:r w:rsidRPr="005D36D6">
        <w:rPr>
          <w:rFonts w:ascii="Arial" w:hAnsi="Arial" w:cs="Arial"/>
        </w:rPr>
        <w:t xml:space="preserve">The most straightforward funding doesn’t need much </w:t>
      </w:r>
      <w:r w:rsidR="00EC4BDD" w:rsidRPr="005D36D6">
        <w:rPr>
          <w:rFonts w:ascii="Arial" w:hAnsi="Arial" w:cs="Arial"/>
        </w:rPr>
        <w:t>working on</w:t>
      </w:r>
      <w:r w:rsidRPr="005D36D6">
        <w:rPr>
          <w:rFonts w:ascii="Arial" w:hAnsi="Arial" w:cs="Arial"/>
        </w:rPr>
        <w:t xml:space="preserve"> – conference attendance, for instance, will only need the detail of the conference, your attendance, </w:t>
      </w:r>
      <w:r w:rsidR="00EC4BDD" w:rsidRPr="005D36D6">
        <w:rPr>
          <w:rFonts w:ascii="Arial" w:hAnsi="Arial" w:cs="Arial"/>
        </w:rPr>
        <w:t xml:space="preserve">and a </w:t>
      </w:r>
      <w:r w:rsidRPr="005D36D6">
        <w:rPr>
          <w:rFonts w:ascii="Arial" w:hAnsi="Arial" w:cs="Arial"/>
        </w:rPr>
        <w:t xml:space="preserve">travel budget. However, more complex applications take some time to think about. You should spend some time talking with the DTP team, your supervisors, and </w:t>
      </w:r>
      <w:r w:rsidR="00EC4BDD" w:rsidRPr="005D36D6">
        <w:rPr>
          <w:rFonts w:ascii="Arial" w:hAnsi="Arial" w:cs="Arial"/>
        </w:rPr>
        <w:t xml:space="preserve">your peers to think about how this work will expand your doctoral project, what it will contribute, and how it will help you either in your career or your research. </w:t>
      </w:r>
    </w:p>
    <w:p w14:paraId="095DB752" w14:textId="77777777" w:rsidR="005630BA" w:rsidRPr="005D36D6" w:rsidRDefault="005630BA">
      <w:pPr>
        <w:rPr>
          <w:rFonts w:ascii="Arial" w:hAnsi="Arial" w:cs="Arial"/>
        </w:rPr>
      </w:pPr>
    </w:p>
    <w:p w14:paraId="45B52673" w14:textId="6AA7A64C" w:rsidR="00121593" w:rsidRPr="005D36D6" w:rsidRDefault="005630BA">
      <w:pPr>
        <w:rPr>
          <w:rFonts w:ascii="Arial" w:hAnsi="Arial" w:cs="Arial"/>
        </w:rPr>
      </w:pPr>
      <w:r w:rsidRPr="005D36D6">
        <w:rPr>
          <w:rFonts w:ascii="Arial" w:hAnsi="Arial" w:cs="Arial"/>
        </w:rPr>
        <w:t xml:space="preserve">For bigger applications or more complex ideas the best idea is to contact Jerome de Groot who will be able to help you expand your project. </w:t>
      </w:r>
    </w:p>
    <w:p w14:paraId="130CF979" w14:textId="77777777" w:rsidR="005630BA" w:rsidRPr="005D36D6" w:rsidRDefault="005630BA">
      <w:pPr>
        <w:rPr>
          <w:rFonts w:ascii="Arial" w:hAnsi="Arial" w:cs="Arial"/>
        </w:rPr>
      </w:pPr>
    </w:p>
    <w:p w14:paraId="5BC63B5C" w14:textId="330EB32D" w:rsidR="005630BA" w:rsidRPr="005D36D6" w:rsidRDefault="005630BA">
      <w:pPr>
        <w:rPr>
          <w:rFonts w:ascii="Arial" w:hAnsi="Arial" w:cs="Arial"/>
          <w:b/>
          <w:bCs/>
        </w:rPr>
      </w:pPr>
      <w:r w:rsidRPr="005D36D6">
        <w:rPr>
          <w:rFonts w:ascii="Arial" w:hAnsi="Arial" w:cs="Arial"/>
          <w:b/>
          <w:bCs/>
        </w:rPr>
        <w:t xml:space="preserve">How do I apply? </w:t>
      </w:r>
    </w:p>
    <w:p w14:paraId="6BA1F606" w14:textId="0D088BB9" w:rsidR="005630BA" w:rsidRPr="005D36D6" w:rsidRDefault="005630BA">
      <w:pPr>
        <w:rPr>
          <w:rFonts w:ascii="Arial" w:hAnsi="Arial" w:cs="Arial"/>
        </w:rPr>
      </w:pPr>
      <w:r w:rsidRPr="005D36D6">
        <w:rPr>
          <w:rFonts w:ascii="Arial" w:hAnsi="Arial" w:cs="Arial"/>
        </w:rPr>
        <w:t xml:space="preserve">Our online form is easy to use. You should consult the </w:t>
      </w:r>
      <w:r w:rsidR="00EC4BDD" w:rsidRPr="005D36D6">
        <w:rPr>
          <w:rFonts w:ascii="Arial" w:hAnsi="Arial" w:cs="Arial"/>
        </w:rPr>
        <w:t xml:space="preserve">supporting documentation for each application type. </w:t>
      </w:r>
    </w:p>
    <w:p w14:paraId="19544BFB" w14:textId="77777777" w:rsidR="005630BA" w:rsidRPr="005D36D6" w:rsidRDefault="005630BA">
      <w:pPr>
        <w:rPr>
          <w:rFonts w:ascii="Arial" w:hAnsi="Arial" w:cs="Arial"/>
        </w:rPr>
      </w:pPr>
    </w:p>
    <w:p w14:paraId="68492272" w14:textId="66404061" w:rsidR="005630BA" w:rsidRPr="005D36D6" w:rsidRDefault="005630BA">
      <w:pPr>
        <w:rPr>
          <w:rFonts w:ascii="Arial" w:hAnsi="Arial" w:cs="Arial"/>
          <w:b/>
          <w:bCs/>
        </w:rPr>
      </w:pPr>
      <w:r w:rsidRPr="005D36D6">
        <w:rPr>
          <w:rFonts w:ascii="Arial" w:hAnsi="Arial" w:cs="Arial"/>
          <w:b/>
          <w:bCs/>
        </w:rPr>
        <w:t xml:space="preserve">What are the deadlines? </w:t>
      </w:r>
    </w:p>
    <w:p w14:paraId="7D753BC7" w14:textId="365E0F7A" w:rsidR="005630BA" w:rsidRPr="005D36D6" w:rsidRDefault="005630BA">
      <w:pPr>
        <w:rPr>
          <w:rFonts w:ascii="Arial" w:hAnsi="Arial" w:cs="Arial"/>
        </w:rPr>
      </w:pPr>
      <w:r w:rsidRPr="005D36D6">
        <w:rPr>
          <w:rFonts w:ascii="Arial" w:hAnsi="Arial" w:cs="Arial"/>
        </w:rPr>
        <w:t xml:space="preserve">We do not have deadlines. You can send in your applications at any time. </w:t>
      </w:r>
    </w:p>
    <w:p w14:paraId="25E75DEA" w14:textId="77777777" w:rsidR="005630BA" w:rsidRPr="005D36D6" w:rsidRDefault="005630BA">
      <w:pPr>
        <w:rPr>
          <w:rFonts w:ascii="Arial" w:hAnsi="Arial" w:cs="Arial"/>
        </w:rPr>
      </w:pPr>
    </w:p>
    <w:p w14:paraId="573488F4" w14:textId="3CE17B46" w:rsidR="005630BA" w:rsidRPr="005D36D6" w:rsidRDefault="005630BA">
      <w:pPr>
        <w:rPr>
          <w:rFonts w:ascii="Arial" w:hAnsi="Arial" w:cs="Arial"/>
          <w:b/>
          <w:bCs/>
        </w:rPr>
      </w:pPr>
      <w:r w:rsidRPr="005D36D6">
        <w:rPr>
          <w:rFonts w:ascii="Arial" w:hAnsi="Arial" w:cs="Arial"/>
          <w:b/>
          <w:bCs/>
        </w:rPr>
        <w:t xml:space="preserve">Should I tell my supervisor? </w:t>
      </w:r>
    </w:p>
    <w:p w14:paraId="0A0A0C4A" w14:textId="7E34988F" w:rsidR="005630BA" w:rsidRPr="005D36D6" w:rsidRDefault="005630BA">
      <w:pPr>
        <w:rPr>
          <w:rFonts w:ascii="Arial" w:hAnsi="Arial" w:cs="Arial"/>
        </w:rPr>
      </w:pPr>
      <w:r w:rsidRPr="005D36D6">
        <w:rPr>
          <w:rFonts w:ascii="Arial" w:hAnsi="Arial" w:cs="Arial"/>
        </w:rPr>
        <w:lastRenderedPageBreak/>
        <w:t xml:space="preserve">Yes, you should develop your funding bid in collaboration with your supervisor. Your supervisor will be able to advise you on logistics and how to develop projects. They also need to sign off on the application so should be aware that you are asking for funding well in advance. </w:t>
      </w:r>
    </w:p>
    <w:p w14:paraId="1C8087D7" w14:textId="77777777" w:rsidR="005630BA" w:rsidRPr="005D36D6" w:rsidRDefault="005630BA">
      <w:pPr>
        <w:rPr>
          <w:rFonts w:ascii="Arial" w:hAnsi="Arial" w:cs="Arial"/>
        </w:rPr>
      </w:pPr>
    </w:p>
    <w:p w14:paraId="0A9CE369" w14:textId="099A931A" w:rsidR="005630BA" w:rsidRPr="005D36D6" w:rsidRDefault="005630BA">
      <w:pPr>
        <w:rPr>
          <w:rFonts w:ascii="Arial" w:hAnsi="Arial" w:cs="Arial"/>
          <w:b/>
          <w:bCs/>
        </w:rPr>
      </w:pPr>
      <w:r w:rsidRPr="005D36D6">
        <w:rPr>
          <w:rFonts w:ascii="Arial" w:hAnsi="Arial" w:cs="Arial"/>
          <w:b/>
          <w:bCs/>
        </w:rPr>
        <w:t xml:space="preserve">Can I apply for a conference that I’m not speaking at? </w:t>
      </w:r>
    </w:p>
    <w:p w14:paraId="64F62E28" w14:textId="5355AF7D" w:rsidR="005630BA" w:rsidRPr="005D36D6" w:rsidRDefault="005630BA">
      <w:pPr>
        <w:rPr>
          <w:rFonts w:ascii="Arial" w:hAnsi="Arial" w:cs="Arial"/>
        </w:rPr>
      </w:pPr>
      <w:r w:rsidRPr="005D36D6">
        <w:rPr>
          <w:rFonts w:ascii="Arial" w:hAnsi="Arial" w:cs="Arial"/>
        </w:rPr>
        <w:t xml:space="preserve">Generally, no. We mainly only fund conference attendance when you are presenting. </w:t>
      </w:r>
    </w:p>
    <w:p w14:paraId="228AAB28" w14:textId="3CD4DAE6" w:rsidR="00BE0C38" w:rsidRPr="005D36D6" w:rsidRDefault="00BE0C38">
      <w:pPr>
        <w:rPr>
          <w:rFonts w:ascii="Arial" w:hAnsi="Arial" w:cs="Arial"/>
        </w:rPr>
      </w:pPr>
      <w:r w:rsidRPr="005D36D6">
        <w:rPr>
          <w:rFonts w:ascii="Arial" w:hAnsi="Arial" w:cs="Arial"/>
        </w:rPr>
        <w:t xml:space="preserve">However, </w:t>
      </w:r>
      <w:r w:rsidRPr="005D36D6">
        <w:rPr>
          <w:rFonts w:ascii="Arial" w:hAnsi="Arial" w:cs="Arial"/>
          <w:color w:val="000000"/>
          <w:shd w:val="clear" w:color="auto" w:fill="FFFFFF"/>
        </w:rPr>
        <w:t xml:space="preserve">if you feel that you have a strong and fully justified case for attending a conference that you are </w:t>
      </w:r>
      <w:r w:rsidRPr="005D36D6">
        <w:rPr>
          <w:rFonts w:ascii="Arial" w:hAnsi="Arial" w:cs="Arial"/>
          <w:i/>
          <w:iCs/>
          <w:color w:val="000000"/>
          <w:shd w:val="clear" w:color="auto" w:fill="FFFFFF"/>
        </w:rPr>
        <w:t>not</w:t>
      </w:r>
      <w:r w:rsidRPr="005D36D6">
        <w:rPr>
          <w:rFonts w:ascii="Arial" w:hAnsi="Arial" w:cs="Arial"/>
          <w:color w:val="000000"/>
          <w:shd w:val="clear" w:color="auto" w:fill="FFFFFF"/>
        </w:rPr>
        <w:t xml:space="preserve"> presenting at (for example, if the conference in question is focused on your niche research area or will lead to key networking/professional development opportunities), then you may get in touch with us to discuss this.</w:t>
      </w:r>
    </w:p>
    <w:p w14:paraId="0995E61A" w14:textId="77777777" w:rsidR="00265CEC" w:rsidRPr="005D36D6" w:rsidRDefault="00265CEC">
      <w:pPr>
        <w:rPr>
          <w:rFonts w:ascii="Arial" w:hAnsi="Arial" w:cs="Arial"/>
        </w:rPr>
      </w:pPr>
    </w:p>
    <w:p w14:paraId="310ACBA2" w14:textId="0E7C4B3E" w:rsidR="00265CEC" w:rsidRPr="005D36D6" w:rsidRDefault="00265CEC">
      <w:pPr>
        <w:rPr>
          <w:rFonts w:ascii="Arial" w:hAnsi="Arial" w:cs="Arial"/>
          <w:b/>
          <w:bCs/>
        </w:rPr>
      </w:pPr>
      <w:r w:rsidRPr="005D36D6">
        <w:rPr>
          <w:rFonts w:ascii="Arial" w:hAnsi="Arial" w:cs="Arial"/>
          <w:b/>
          <w:bCs/>
        </w:rPr>
        <w:t>How many conferences can I go to?</w:t>
      </w:r>
    </w:p>
    <w:p w14:paraId="51519107" w14:textId="68AEDBD3" w:rsidR="00265CEC" w:rsidRPr="005D36D6" w:rsidRDefault="00265CEC">
      <w:pPr>
        <w:rPr>
          <w:rFonts w:ascii="Arial" w:hAnsi="Arial" w:cs="Arial"/>
        </w:rPr>
      </w:pPr>
      <w:r w:rsidRPr="005D36D6">
        <w:rPr>
          <w:rFonts w:ascii="Arial" w:hAnsi="Arial" w:cs="Arial"/>
        </w:rPr>
        <w:t xml:space="preserve">We generally fund one conference per year per PGR. </w:t>
      </w:r>
    </w:p>
    <w:p w14:paraId="390CE06B" w14:textId="77777777" w:rsidR="00EC4BDD" w:rsidRPr="005D36D6" w:rsidRDefault="00EC4BDD">
      <w:pPr>
        <w:rPr>
          <w:rFonts w:ascii="Arial" w:hAnsi="Arial" w:cs="Arial"/>
          <w:b/>
          <w:bCs/>
        </w:rPr>
      </w:pPr>
    </w:p>
    <w:p w14:paraId="67914C22" w14:textId="1BE4F161" w:rsidR="005630BA" w:rsidRPr="005D36D6" w:rsidRDefault="005630BA">
      <w:pPr>
        <w:rPr>
          <w:rFonts w:ascii="Arial" w:hAnsi="Arial" w:cs="Arial"/>
          <w:b/>
          <w:bCs/>
        </w:rPr>
      </w:pPr>
      <w:r w:rsidRPr="005D36D6">
        <w:rPr>
          <w:rFonts w:ascii="Arial" w:hAnsi="Arial" w:cs="Arial"/>
          <w:b/>
          <w:bCs/>
        </w:rPr>
        <w:t xml:space="preserve">Can I go overseas? </w:t>
      </w:r>
    </w:p>
    <w:p w14:paraId="4D29A3A6" w14:textId="4234BD38" w:rsidR="005630BA" w:rsidRPr="005D36D6" w:rsidRDefault="005630BA">
      <w:pPr>
        <w:rPr>
          <w:rFonts w:ascii="Arial" w:hAnsi="Arial" w:cs="Arial"/>
        </w:rPr>
      </w:pPr>
      <w:r w:rsidRPr="005D36D6">
        <w:rPr>
          <w:rFonts w:ascii="Arial" w:hAnsi="Arial" w:cs="Arial"/>
        </w:rPr>
        <w:t xml:space="preserve">Yes, conferences and fieldwork can be undertaken overseas. You need to think carefully about logistics including accommodation, travel, and visas. </w:t>
      </w:r>
    </w:p>
    <w:p w14:paraId="29AB5D6E" w14:textId="77777777" w:rsidR="00EC4BDD" w:rsidRPr="005D36D6" w:rsidRDefault="00EC4BDD">
      <w:pPr>
        <w:rPr>
          <w:rFonts w:ascii="Arial" w:hAnsi="Arial" w:cs="Arial"/>
          <w:b/>
          <w:bCs/>
        </w:rPr>
      </w:pPr>
    </w:p>
    <w:p w14:paraId="096EEB0A" w14:textId="3E0A3BF8" w:rsidR="005630BA" w:rsidRPr="005D36D6" w:rsidRDefault="005630BA">
      <w:pPr>
        <w:rPr>
          <w:rFonts w:ascii="Arial" w:hAnsi="Arial" w:cs="Arial"/>
          <w:b/>
          <w:bCs/>
        </w:rPr>
      </w:pPr>
      <w:r w:rsidRPr="005D36D6">
        <w:rPr>
          <w:rFonts w:ascii="Arial" w:hAnsi="Arial" w:cs="Arial"/>
          <w:b/>
          <w:bCs/>
        </w:rPr>
        <w:t xml:space="preserve">What about Sustainable travel? </w:t>
      </w:r>
    </w:p>
    <w:p w14:paraId="73302687" w14:textId="6863EF73" w:rsidR="005630BA" w:rsidRPr="005D36D6" w:rsidRDefault="005630BA">
      <w:pPr>
        <w:rPr>
          <w:rFonts w:ascii="Arial" w:hAnsi="Arial" w:cs="Arial"/>
        </w:rPr>
      </w:pPr>
      <w:r w:rsidRPr="005D36D6">
        <w:rPr>
          <w:rFonts w:ascii="Arial" w:hAnsi="Arial" w:cs="Arial"/>
        </w:rPr>
        <w:t>The DTP has a Sustainability toolkit (</w:t>
      </w:r>
      <w:hyperlink r:id="rId5" w:history="1">
        <w:r w:rsidRPr="005D36D6">
          <w:rPr>
            <w:rStyle w:val="Hyperlink"/>
            <w:rFonts w:ascii="Arial" w:hAnsi="Arial" w:cs="Arial"/>
          </w:rPr>
          <w:t>https://www.nwcdtp.ac.uk/home/about/the-sustainable-dtp/</w:t>
        </w:r>
      </w:hyperlink>
      <w:r w:rsidRPr="005D36D6">
        <w:rPr>
          <w:rFonts w:ascii="Arial" w:hAnsi="Arial" w:cs="Arial"/>
        </w:rPr>
        <w:t>). This outlines way that you might mitigate the impact of your travel. We will also happily talk about higher budgets to match more sustainable types of travel (</w:t>
      </w:r>
      <w:proofErr w:type="spellStart"/>
      <w:r w:rsidRPr="005D36D6">
        <w:rPr>
          <w:rFonts w:ascii="Arial" w:hAnsi="Arial" w:cs="Arial"/>
        </w:rPr>
        <w:t>ie</w:t>
      </w:r>
      <w:proofErr w:type="spellEnd"/>
      <w:r w:rsidRPr="005D36D6">
        <w:rPr>
          <w:rFonts w:ascii="Arial" w:hAnsi="Arial" w:cs="Arial"/>
        </w:rPr>
        <w:t xml:space="preserve"> taking trains rather than flying). </w:t>
      </w:r>
    </w:p>
    <w:p w14:paraId="7E9A9EB8" w14:textId="77777777" w:rsidR="005630BA" w:rsidRPr="005D36D6" w:rsidRDefault="005630BA">
      <w:pPr>
        <w:rPr>
          <w:rFonts w:ascii="Arial" w:hAnsi="Arial" w:cs="Arial"/>
        </w:rPr>
      </w:pPr>
    </w:p>
    <w:p w14:paraId="443C46EF" w14:textId="77777777" w:rsidR="00121593" w:rsidRPr="005D36D6" w:rsidRDefault="00121593" w:rsidP="00121593">
      <w:pPr>
        <w:rPr>
          <w:rFonts w:ascii="Arial" w:hAnsi="Arial" w:cs="Arial"/>
          <w:b/>
          <w:bCs/>
        </w:rPr>
      </w:pPr>
      <w:r w:rsidRPr="005D36D6">
        <w:rPr>
          <w:rFonts w:ascii="Arial" w:hAnsi="Arial" w:cs="Arial"/>
          <w:b/>
          <w:bCs/>
        </w:rPr>
        <w:t>Can I apply for carer support?</w:t>
      </w:r>
    </w:p>
    <w:p w14:paraId="577A1344" w14:textId="77777777" w:rsidR="00121593" w:rsidRPr="005D36D6" w:rsidRDefault="00121593" w:rsidP="00121593">
      <w:pPr>
        <w:rPr>
          <w:rFonts w:ascii="Arial" w:hAnsi="Arial" w:cs="Arial"/>
        </w:rPr>
      </w:pPr>
      <w:r w:rsidRPr="005D36D6">
        <w:rPr>
          <w:rFonts w:ascii="Arial" w:hAnsi="Arial" w:cs="Arial"/>
        </w:rPr>
        <w:t xml:space="preserve">Yes, you can. You will need to outline this cost in your application. </w:t>
      </w:r>
    </w:p>
    <w:p w14:paraId="01420CBF" w14:textId="77777777" w:rsidR="00121593" w:rsidRPr="005D36D6" w:rsidRDefault="00121593" w:rsidP="00121593">
      <w:pPr>
        <w:rPr>
          <w:rFonts w:ascii="Arial" w:hAnsi="Arial" w:cs="Arial"/>
        </w:rPr>
      </w:pPr>
    </w:p>
    <w:p w14:paraId="5DEFA439" w14:textId="77777777" w:rsidR="00121593" w:rsidRPr="005D36D6" w:rsidRDefault="00121593" w:rsidP="00121593">
      <w:pPr>
        <w:rPr>
          <w:rFonts w:ascii="Arial" w:hAnsi="Arial" w:cs="Arial"/>
          <w:b/>
          <w:bCs/>
        </w:rPr>
      </w:pPr>
      <w:r w:rsidRPr="005D36D6">
        <w:rPr>
          <w:rFonts w:ascii="Arial" w:hAnsi="Arial" w:cs="Arial"/>
          <w:b/>
          <w:bCs/>
        </w:rPr>
        <w:t xml:space="preserve">And </w:t>
      </w:r>
      <w:proofErr w:type="gramStart"/>
      <w:r w:rsidRPr="005D36D6">
        <w:rPr>
          <w:rFonts w:ascii="Arial" w:hAnsi="Arial" w:cs="Arial"/>
          <w:b/>
          <w:bCs/>
        </w:rPr>
        <w:t>also</w:t>
      </w:r>
      <w:proofErr w:type="gramEnd"/>
      <w:r w:rsidRPr="005D36D6">
        <w:rPr>
          <w:rFonts w:ascii="Arial" w:hAnsi="Arial" w:cs="Arial"/>
          <w:b/>
          <w:bCs/>
        </w:rPr>
        <w:t xml:space="preserve"> childcare?</w:t>
      </w:r>
    </w:p>
    <w:p w14:paraId="2546ECC5" w14:textId="27F25063" w:rsidR="00121593" w:rsidRPr="005D36D6" w:rsidRDefault="00121593">
      <w:pPr>
        <w:rPr>
          <w:rFonts w:ascii="Arial" w:hAnsi="Arial" w:cs="Arial"/>
        </w:rPr>
      </w:pPr>
      <w:r w:rsidRPr="005D36D6">
        <w:rPr>
          <w:rFonts w:ascii="Arial" w:hAnsi="Arial" w:cs="Arial"/>
        </w:rPr>
        <w:t xml:space="preserve">Yes, you can. Again, you’ll need to outline it carefully in your application. </w:t>
      </w:r>
    </w:p>
    <w:p w14:paraId="778F0192" w14:textId="77777777" w:rsidR="00121593" w:rsidRPr="005D36D6" w:rsidRDefault="00121593">
      <w:pPr>
        <w:rPr>
          <w:rFonts w:ascii="Arial" w:hAnsi="Arial" w:cs="Arial"/>
        </w:rPr>
      </w:pPr>
    </w:p>
    <w:p w14:paraId="6FCADF79" w14:textId="32FBE45C" w:rsidR="005630BA" w:rsidRPr="005D36D6" w:rsidRDefault="005630BA">
      <w:pPr>
        <w:rPr>
          <w:rFonts w:ascii="Arial" w:hAnsi="Arial" w:cs="Arial"/>
          <w:b/>
          <w:bCs/>
        </w:rPr>
      </w:pPr>
      <w:r w:rsidRPr="005D36D6">
        <w:rPr>
          <w:rFonts w:ascii="Arial" w:hAnsi="Arial" w:cs="Arial"/>
          <w:b/>
          <w:bCs/>
        </w:rPr>
        <w:t xml:space="preserve">How do I develop a budget? </w:t>
      </w:r>
    </w:p>
    <w:p w14:paraId="34722A12" w14:textId="77777777" w:rsidR="00EC4BDD" w:rsidRPr="005D36D6" w:rsidRDefault="00EC4BDD">
      <w:pPr>
        <w:rPr>
          <w:rFonts w:ascii="Arial" w:hAnsi="Arial" w:cs="Arial"/>
        </w:rPr>
      </w:pPr>
      <w:r w:rsidRPr="005D36D6">
        <w:rPr>
          <w:rFonts w:ascii="Arial" w:hAnsi="Arial" w:cs="Arial"/>
        </w:rPr>
        <w:t xml:space="preserve">In discussion with your supervisor and possibly your local PGR office you can develop a budget. </w:t>
      </w:r>
    </w:p>
    <w:p w14:paraId="086B10BA" w14:textId="77777777" w:rsidR="00EC4BDD" w:rsidRPr="005D36D6" w:rsidRDefault="00EC4BDD">
      <w:pPr>
        <w:rPr>
          <w:rFonts w:ascii="Arial" w:hAnsi="Arial" w:cs="Arial"/>
        </w:rPr>
      </w:pPr>
    </w:p>
    <w:p w14:paraId="6BAC86E7" w14:textId="1FE2028A" w:rsidR="00EC4BDD" w:rsidRPr="005D36D6" w:rsidRDefault="00EC4BDD">
      <w:pPr>
        <w:rPr>
          <w:rFonts w:ascii="Arial" w:hAnsi="Arial" w:cs="Arial"/>
        </w:rPr>
      </w:pPr>
      <w:r w:rsidRPr="005D36D6">
        <w:rPr>
          <w:rFonts w:ascii="Arial" w:hAnsi="Arial" w:cs="Arial"/>
        </w:rPr>
        <w:t xml:space="preserve">We are looking to fund reasonable costs, that is, a sense that you have considered how to undertake your project in the most efficient way ever. This does not necessarily mean the cheapest, although we would hope that you would be as careful as possible of the overall cost of the application. If you have a large </w:t>
      </w:r>
      <w:proofErr w:type="gramStart"/>
      <w:r w:rsidRPr="005D36D6">
        <w:rPr>
          <w:rFonts w:ascii="Arial" w:hAnsi="Arial" w:cs="Arial"/>
        </w:rPr>
        <w:t>cost</w:t>
      </w:r>
      <w:proofErr w:type="gramEnd"/>
      <w:r w:rsidRPr="005D36D6">
        <w:rPr>
          <w:rFonts w:ascii="Arial" w:hAnsi="Arial" w:cs="Arial"/>
        </w:rPr>
        <w:t xml:space="preserve"> you should explain how and why this will be incurred. </w:t>
      </w:r>
    </w:p>
    <w:p w14:paraId="6F99D9FD" w14:textId="77777777" w:rsidR="00EC4BDD" w:rsidRPr="005D36D6" w:rsidRDefault="00EC4BDD">
      <w:pPr>
        <w:rPr>
          <w:rFonts w:ascii="Arial" w:hAnsi="Arial" w:cs="Arial"/>
        </w:rPr>
      </w:pPr>
    </w:p>
    <w:p w14:paraId="2F392B70" w14:textId="54C04813" w:rsidR="005630BA" w:rsidRPr="005D36D6" w:rsidRDefault="005630BA">
      <w:pPr>
        <w:rPr>
          <w:rFonts w:ascii="Arial" w:hAnsi="Arial" w:cs="Arial"/>
          <w:b/>
          <w:bCs/>
        </w:rPr>
      </w:pPr>
      <w:r w:rsidRPr="005D36D6">
        <w:rPr>
          <w:rFonts w:ascii="Arial" w:hAnsi="Arial" w:cs="Arial"/>
          <w:b/>
          <w:bCs/>
        </w:rPr>
        <w:t xml:space="preserve">What is Knowledge Exchange? </w:t>
      </w:r>
    </w:p>
    <w:p w14:paraId="505AF605" w14:textId="6C79EB0C" w:rsidR="00EC4BDD" w:rsidRPr="005D36D6" w:rsidRDefault="00EC4BDD">
      <w:pPr>
        <w:rPr>
          <w:rFonts w:ascii="Arial" w:hAnsi="Arial" w:cs="Arial"/>
        </w:rPr>
      </w:pPr>
      <w:r w:rsidRPr="005D36D6">
        <w:rPr>
          <w:rFonts w:ascii="Arial" w:hAnsi="Arial" w:cs="Arial"/>
        </w:rPr>
        <w:t xml:space="preserve">This is a type of activity that </w:t>
      </w:r>
      <w:r w:rsidR="00476144" w:rsidRPr="005D36D6">
        <w:rPr>
          <w:rFonts w:ascii="Arial" w:hAnsi="Arial" w:cs="Arial"/>
        </w:rPr>
        <w:t xml:space="preserve">works directly with non-University audiences and communities. </w:t>
      </w:r>
    </w:p>
    <w:p w14:paraId="3CD89993" w14:textId="77777777" w:rsidR="00EC4BDD" w:rsidRPr="005D36D6" w:rsidRDefault="00EC4BDD">
      <w:pPr>
        <w:rPr>
          <w:rFonts w:ascii="Arial" w:hAnsi="Arial" w:cs="Arial"/>
        </w:rPr>
      </w:pPr>
    </w:p>
    <w:p w14:paraId="34E37919" w14:textId="027625F3" w:rsidR="005630BA" w:rsidRPr="005D36D6" w:rsidRDefault="005630BA">
      <w:pPr>
        <w:rPr>
          <w:rFonts w:ascii="Arial" w:hAnsi="Arial" w:cs="Arial"/>
          <w:b/>
          <w:bCs/>
        </w:rPr>
      </w:pPr>
      <w:r w:rsidRPr="005D36D6">
        <w:rPr>
          <w:rFonts w:ascii="Arial" w:hAnsi="Arial" w:cs="Arial"/>
          <w:b/>
          <w:bCs/>
        </w:rPr>
        <w:t xml:space="preserve">Can I apply repeatedly? </w:t>
      </w:r>
    </w:p>
    <w:p w14:paraId="20AA9709" w14:textId="0C3505CF" w:rsidR="00476144" w:rsidRPr="005D36D6" w:rsidRDefault="00476144">
      <w:pPr>
        <w:rPr>
          <w:rFonts w:ascii="Arial" w:hAnsi="Arial" w:cs="Arial"/>
        </w:rPr>
      </w:pPr>
      <w:r w:rsidRPr="005D36D6">
        <w:rPr>
          <w:rFonts w:ascii="Arial" w:hAnsi="Arial" w:cs="Arial"/>
        </w:rPr>
        <w:t xml:space="preserve">Some of our grants are designed for you to build on, so you can apply for a small project early in your time with us and gradually build up your experience, network, and skills. </w:t>
      </w:r>
    </w:p>
    <w:p w14:paraId="6A0D0168" w14:textId="77777777" w:rsidR="00595DF4" w:rsidRPr="005D36D6" w:rsidRDefault="00595DF4">
      <w:pPr>
        <w:rPr>
          <w:rFonts w:ascii="Arial" w:hAnsi="Arial" w:cs="Arial"/>
        </w:rPr>
      </w:pPr>
    </w:p>
    <w:p w14:paraId="6CAE508E" w14:textId="5266107D" w:rsidR="00595DF4" w:rsidRPr="005D36D6" w:rsidRDefault="00595DF4" w:rsidP="00595DF4">
      <w:pPr>
        <w:spacing w:line="276" w:lineRule="auto"/>
        <w:jc w:val="both"/>
        <w:rPr>
          <w:rFonts w:ascii="Arial" w:hAnsi="Arial" w:cs="Arial"/>
        </w:rPr>
      </w:pPr>
      <w:r w:rsidRPr="005D36D6">
        <w:rPr>
          <w:rFonts w:ascii="Arial" w:hAnsi="Arial" w:cs="Arial"/>
        </w:rPr>
        <w:lastRenderedPageBreak/>
        <w:t xml:space="preserve">When you are ready to make an application for funding, please </w:t>
      </w:r>
      <w:hyperlink r:id="rId6" w:history="1">
        <w:r w:rsidRPr="005D36D6">
          <w:rPr>
            <w:rStyle w:val="Hyperlink"/>
            <w:rFonts w:ascii="Arial" w:hAnsi="Arial" w:cs="Arial"/>
            <w:b/>
            <w:bCs/>
          </w:rPr>
          <w:t>click this link</w:t>
        </w:r>
      </w:hyperlink>
      <w:r w:rsidRPr="005D36D6">
        <w:rPr>
          <w:rFonts w:ascii="Arial" w:hAnsi="Arial" w:cs="Arial"/>
        </w:rPr>
        <w:t xml:space="preserve"> to access the central funding application form. If you have any further questions or need assistance, please email </w:t>
      </w:r>
      <w:hyperlink r:id="rId7" w:history="1">
        <w:r w:rsidR="00655562" w:rsidRPr="0083008C">
          <w:rPr>
            <w:rStyle w:val="Hyperlink"/>
            <w:rFonts w:ascii="Arial" w:hAnsi="Arial" w:cs="Arial"/>
          </w:rPr>
          <w:t>nwcdtp@manchester.ac.uk</w:t>
        </w:r>
      </w:hyperlink>
      <w:r w:rsidR="00655562">
        <w:rPr>
          <w:rFonts w:ascii="Arial" w:hAnsi="Arial" w:cs="Arial"/>
        </w:rPr>
        <w:t xml:space="preserve"> </w:t>
      </w:r>
      <w:r w:rsidRPr="005D36D6">
        <w:rPr>
          <w:rFonts w:ascii="Arial" w:hAnsi="Arial" w:cs="Arial"/>
        </w:rPr>
        <w:t>.</w:t>
      </w:r>
    </w:p>
    <w:p w14:paraId="4A52FC85" w14:textId="77777777" w:rsidR="00595DF4" w:rsidRPr="005D36D6" w:rsidRDefault="00595DF4">
      <w:pPr>
        <w:rPr>
          <w:rFonts w:ascii="Arial" w:hAnsi="Arial" w:cs="Arial"/>
        </w:rPr>
      </w:pPr>
    </w:p>
    <w:sectPr w:rsidR="00595DF4" w:rsidRPr="005D3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DF"/>
    <w:rsid w:val="00080433"/>
    <w:rsid w:val="000B266E"/>
    <w:rsid w:val="00121593"/>
    <w:rsid w:val="00265CEC"/>
    <w:rsid w:val="00476144"/>
    <w:rsid w:val="004E4E05"/>
    <w:rsid w:val="00557877"/>
    <w:rsid w:val="005630BA"/>
    <w:rsid w:val="00595DF4"/>
    <w:rsid w:val="005D36D6"/>
    <w:rsid w:val="00641FD7"/>
    <w:rsid w:val="00655562"/>
    <w:rsid w:val="008B40DF"/>
    <w:rsid w:val="009A7800"/>
    <w:rsid w:val="00AA3427"/>
    <w:rsid w:val="00BA69C7"/>
    <w:rsid w:val="00BD7B7D"/>
    <w:rsid w:val="00BE0C38"/>
    <w:rsid w:val="00BF3992"/>
    <w:rsid w:val="00D0145B"/>
    <w:rsid w:val="00DA1AD9"/>
    <w:rsid w:val="00EC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8A60"/>
  <w15:chartTrackingRefBased/>
  <w15:docId w15:val="{E989B9E7-8CF2-074B-A0EF-B9BAB039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92"/>
  </w:style>
  <w:style w:type="paragraph" w:styleId="Heading1">
    <w:name w:val="heading 1"/>
    <w:basedOn w:val="Normal"/>
    <w:next w:val="Normal"/>
    <w:link w:val="Heading1Char"/>
    <w:uiPriority w:val="9"/>
    <w:qFormat/>
    <w:rsid w:val="00BF3992"/>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BF3992"/>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BF3992"/>
    <w:pPr>
      <w:outlineLvl w:val="2"/>
    </w:pPr>
    <w:rPr>
      <w:smallCaps/>
      <w:spacing w:val="5"/>
      <w:szCs w:val="24"/>
    </w:rPr>
  </w:style>
  <w:style w:type="paragraph" w:styleId="Heading4">
    <w:name w:val="heading 4"/>
    <w:basedOn w:val="Normal"/>
    <w:next w:val="Normal"/>
    <w:link w:val="Heading4Char"/>
    <w:uiPriority w:val="9"/>
    <w:semiHidden/>
    <w:unhideWhenUsed/>
    <w:qFormat/>
    <w:rsid w:val="00BF399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BF3992"/>
    <w:pPr>
      <w:spacing w:before="200"/>
      <w:outlineLvl w:val="4"/>
    </w:pPr>
    <w:rPr>
      <w:smallCaps/>
      <w:color w:val="BF4E14" w:themeColor="accent2" w:themeShade="BF"/>
      <w:spacing w:val="10"/>
      <w:sz w:val="22"/>
      <w:szCs w:val="26"/>
    </w:rPr>
  </w:style>
  <w:style w:type="paragraph" w:styleId="Heading6">
    <w:name w:val="heading 6"/>
    <w:basedOn w:val="Normal"/>
    <w:next w:val="Normal"/>
    <w:link w:val="Heading6Char"/>
    <w:uiPriority w:val="9"/>
    <w:semiHidden/>
    <w:unhideWhenUsed/>
    <w:qFormat/>
    <w:rsid w:val="00BF3992"/>
    <w:pPr>
      <w:outlineLvl w:val="5"/>
    </w:pPr>
    <w:rPr>
      <w:smallCaps/>
      <w:color w:val="E97132" w:themeColor="accent2"/>
      <w:spacing w:val="5"/>
      <w:sz w:val="22"/>
    </w:rPr>
  </w:style>
  <w:style w:type="paragraph" w:styleId="Heading7">
    <w:name w:val="heading 7"/>
    <w:basedOn w:val="Normal"/>
    <w:next w:val="Normal"/>
    <w:link w:val="Heading7Char"/>
    <w:uiPriority w:val="9"/>
    <w:semiHidden/>
    <w:unhideWhenUsed/>
    <w:qFormat/>
    <w:rsid w:val="00BF3992"/>
    <w:pPr>
      <w:outlineLvl w:val="6"/>
    </w:pPr>
    <w:rPr>
      <w:b/>
      <w:smallCaps/>
      <w:color w:val="E97132" w:themeColor="accent2"/>
      <w:spacing w:val="10"/>
    </w:rPr>
  </w:style>
  <w:style w:type="paragraph" w:styleId="Heading8">
    <w:name w:val="heading 8"/>
    <w:basedOn w:val="Normal"/>
    <w:next w:val="Normal"/>
    <w:link w:val="Heading8Char"/>
    <w:uiPriority w:val="9"/>
    <w:semiHidden/>
    <w:unhideWhenUsed/>
    <w:qFormat/>
    <w:rsid w:val="00BF3992"/>
    <w:pPr>
      <w:outlineLvl w:val="7"/>
    </w:pPr>
    <w:rPr>
      <w:b/>
      <w:i/>
      <w:smallCaps/>
      <w:color w:val="BF4E14" w:themeColor="accent2" w:themeShade="BF"/>
    </w:rPr>
  </w:style>
  <w:style w:type="paragraph" w:styleId="Heading9">
    <w:name w:val="heading 9"/>
    <w:basedOn w:val="Normal"/>
    <w:next w:val="Normal"/>
    <w:link w:val="Heading9Char"/>
    <w:uiPriority w:val="9"/>
    <w:semiHidden/>
    <w:unhideWhenUsed/>
    <w:qFormat/>
    <w:rsid w:val="00BF3992"/>
    <w:pPr>
      <w:outlineLvl w:val="8"/>
    </w:pPr>
    <w:rPr>
      <w:b/>
      <w:i/>
      <w:smallCaps/>
      <w:color w:val="7F340D"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992"/>
    <w:rPr>
      <w:smallCaps/>
      <w:spacing w:val="5"/>
      <w:sz w:val="32"/>
      <w:szCs w:val="32"/>
    </w:rPr>
  </w:style>
  <w:style w:type="character" w:customStyle="1" w:styleId="Heading2Char">
    <w:name w:val="Heading 2 Char"/>
    <w:basedOn w:val="DefaultParagraphFont"/>
    <w:link w:val="Heading2"/>
    <w:uiPriority w:val="9"/>
    <w:semiHidden/>
    <w:rsid w:val="00BF3992"/>
    <w:rPr>
      <w:smallCaps/>
      <w:spacing w:val="5"/>
      <w:sz w:val="28"/>
      <w:szCs w:val="28"/>
    </w:rPr>
  </w:style>
  <w:style w:type="character" w:customStyle="1" w:styleId="Heading3Char">
    <w:name w:val="Heading 3 Char"/>
    <w:basedOn w:val="DefaultParagraphFont"/>
    <w:link w:val="Heading3"/>
    <w:uiPriority w:val="9"/>
    <w:semiHidden/>
    <w:rsid w:val="00BF3992"/>
    <w:rPr>
      <w:smallCaps/>
      <w:spacing w:val="5"/>
      <w:sz w:val="24"/>
      <w:szCs w:val="24"/>
    </w:rPr>
  </w:style>
  <w:style w:type="character" w:customStyle="1" w:styleId="Heading4Char">
    <w:name w:val="Heading 4 Char"/>
    <w:basedOn w:val="DefaultParagraphFont"/>
    <w:link w:val="Heading4"/>
    <w:uiPriority w:val="9"/>
    <w:semiHidden/>
    <w:rsid w:val="00BF3992"/>
    <w:rPr>
      <w:smallCaps/>
      <w:spacing w:val="10"/>
      <w:sz w:val="22"/>
      <w:szCs w:val="22"/>
    </w:rPr>
  </w:style>
  <w:style w:type="character" w:customStyle="1" w:styleId="Heading5Char">
    <w:name w:val="Heading 5 Char"/>
    <w:basedOn w:val="DefaultParagraphFont"/>
    <w:link w:val="Heading5"/>
    <w:uiPriority w:val="9"/>
    <w:semiHidden/>
    <w:rsid w:val="00BF3992"/>
    <w:rPr>
      <w:smallCaps/>
      <w:color w:val="BF4E14" w:themeColor="accent2" w:themeShade="BF"/>
      <w:spacing w:val="10"/>
      <w:sz w:val="22"/>
      <w:szCs w:val="26"/>
    </w:rPr>
  </w:style>
  <w:style w:type="character" w:customStyle="1" w:styleId="Heading6Char">
    <w:name w:val="Heading 6 Char"/>
    <w:basedOn w:val="DefaultParagraphFont"/>
    <w:link w:val="Heading6"/>
    <w:uiPriority w:val="9"/>
    <w:semiHidden/>
    <w:rsid w:val="00BF3992"/>
    <w:rPr>
      <w:smallCaps/>
      <w:color w:val="E97132" w:themeColor="accent2"/>
      <w:spacing w:val="5"/>
      <w:sz w:val="22"/>
    </w:rPr>
  </w:style>
  <w:style w:type="character" w:customStyle="1" w:styleId="Heading7Char">
    <w:name w:val="Heading 7 Char"/>
    <w:basedOn w:val="DefaultParagraphFont"/>
    <w:link w:val="Heading7"/>
    <w:uiPriority w:val="9"/>
    <w:semiHidden/>
    <w:rsid w:val="00BF3992"/>
    <w:rPr>
      <w:b/>
      <w:smallCaps/>
      <w:color w:val="E97132" w:themeColor="accent2"/>
      <w:spacing w:val="10"/>
    </w:rPr>
  </w:style>
  <w:style w:type="character" w:customStyle="1" w:styleId="Heading8Char">
    <w:name w:val="Heading 8 Char"/>
    <w:basedOn w:val="DefaultParagraphFont"/>
    <w:link w:val="Heading8"/>
    <w:uiPriority w:val="9"/>
    <w:semiHidden/>
    <w:rsid w:val="00BF3992"/>
    <w:rPr>
      <w:b/>
      <w:i/>
      <w:smallCaps/>
      <w:color w:val="BF4E14" w:themeColor="accent2" w:themeShade="BF"/>
    </w:rPr>
  </w:style>
  <w:style w:type="character" w:customStyle="1" w:styleId="Heading9Char">
    <w:name w:val="Heading 9 Char"/>
    <w:basedOn w:val="DefaultParagraphFont"/>
    <w:link w:val="Heading9"/>
    <w:uiPriority w:val="9"/>
    <w:semiHidden/>
    <w:rsid w:val="00BF3992"/>
    <w:rPr>
      <w:b/>
      <w:i/>
      <w:smallCaps/>
      <w:color w:val="7F340D" w:themeColor="accent2" w:themeShade="7F"/>
    </w:rPr>
  </w:style>
  <w:style w:type="paragraph" w:styleId="Title">
    <w:name w:val="Title"/>
    <w:basedOn w:val="Normal"/>
    <w:next w:val="Normal"/>
    <w:link w:val="TitleChar"/>
    <w:uiPriority w:val="10"/>
    <w:qFormat/>
    <w:rsid w:val="00BF3992"/>
    <w:pPr>
      <w:pBdr>
        <w:top w:val="single" w:sz="12" w:space="1" w:color="E97132" w:themeColor="accent2"/>
      </w:pBdr>
      <w:jc w:val="right"/>
    </w:pPr>
    <w:rPr>
      <w:smallCaps/>
      <w:sz w:val="48"/>
      <w:szCs w:val="48"/>
    </w:rPr>
  </w:style>
  <w:style w:type="character" w:customStyle="1" w:styleId="TitleChar">
    <w:name w:val="Title Char"/>
    <w:basedOn w:val="DefaultParagraphFont"/>
    <w:link w:val="Title"/>
    <w:uiPriority w:val="10"/>
    <w:rsid w:val="00BF3992"/>
    <w:rPr>
      <w:smallCaps/>
      <w:sz w:val="48"/>
      <w:szCs w:val="48"/>
    </w:rPr>
  </w:style>
  <w:style w:type="paragraph" w:styleId="Subtitle">
    <w:name w:val="Subtitle"/>
    <w:basedOn w:val="Normal"/>
    <w:next w:val="Normal"/>
    <w:link w:val="SubtitleChar"/>
    <w:uiPriority w:val="11"/>
    <w:qFormat/>
    <w:rsid w:val="00BF3992"/>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F3992"/>
    <w:rPr>
      <w:rFonts w:asciiTheme="majorHAnsi" w:eastAsiaTheme="majorEastAsia" w:hAnsiTheme="majorHAnsi" w:cstheme="majorBidi"/>
      <w:szCs w:val="22"/>
    </w:rPr>
  </w:style>
  <w:style w:type="paragraph" w:styleId="ListParagraph">
    <w:name w:val="List Paragraph"/>
    <w:basedOn w:val="Normal"/>
    <w:uiPriority w:val="34"/>
    <w:qFormat/>
    <w:rsid w:val="00BF3992"/>
    <w:pPr>
      <w:ind w:left="720"/>
      <w:contextualSpacing/>
    </w:pPr>
  </w:style>
  <w:style w:type="paragraph" w:styleId="Quote">
    <w:name w:val="Quote"/>
    <w:basedOn w:val="Normal"/>
    <w:next w:val="Normal"/>
    <w:link w:val="QuoteChar"/>
    <w:uiPriority w:val="29"/>
    <w:qFormat/>
    <w:rsid w:val="00BF3992"/>
    <w:rPr>
      <w:i/>
    </w:rPr>
  </w:style>
  <w:style w:type="character" w:customStyle="1" w:styleId="QuoteChar">
    <w:name w:val="Quote Char"/>
    <w:basedOn w:val="DefaultParagraphFont"/>
    <w:link w:val="Quote"/>
    <w:uiPriority w:val="29"/>
    <w:rsid w:val="00BF3992"/>
    <w:rPr>
      <w:i/>
    </w:rPr>
  </w:style>
  <w:style w:type="paragraph" w:styleId="IntenseQuote">
    <w:name w:val="Intense Quote"/>
    <w:basedOn w:val="Normal"/>
    <w:next w:val="Normal"/>
    <w:link w:val="IntenseQuoteChar"/>
    <w:uiPriority w:val="30"/>
    <w:qFormat/>
    <w:rsid w:val="00BF3992"/>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F3992"/>
    <w:rPr>
      <w:b/>
      <w:i/>
      <w:color w:val="FFFFFF" w:themeColor="background1"/>
      <w:shd w:val="clear" w:color="auto" w:fill="E97132" w:themeFill="accent2"/>
    </w:rPr>
  </w:style>
  <w:style w:type="character" w:styleId="IntenseEmphasis">
    <w:name w:val="Intense Emphasis"/>
    <w:uiPriority w:val="21"/>
    <w:qFormat/>
    <w:rsid w:val="00BF3992"/>
    <w:rPr>
      <w:b/>
      <w:i/>
      <w:color w:val="E97132" w:themeColor="accent2"/>
      <w:spacing w:val="10"/>
    </w:rPr>
  </w:style>
  <w:style w:type="character" w:styleId="IntenseReference">
    <w:name w:val="Intense Reference"/>
    <w:uiPriority w:val="32"/>
    <w:qFormat/>
    <w:rsid w:val="00BF3992"/>
    <w:rPr>
      <w:b/>
      <w:bCs/>
      <w:smallCaps/>
      <w:spacing w:val="5"/>
      <w:sz w:val="22"/>
      <w:szCs w:val="22"/>
      <w:u w:val="single"/>
    </w:rPr>
  </w:style>
  <w:style w:type="paragraph" w:styleId="Caption">
    <w:name w:val="caption"/>
    <w:basedOn w:val="Normal"/>
    <w:next w:val="Normal"/>
    <w:uiPriority w:val="35"/>
    <w:semiHidden/>
    <w:unhideWhenUsed/>
    <w:qFormat/>
    <w:rsid w:val="00BF3992"/>
    <w:rPr>
      <w:b/>
      <w:bCs/>
      <w:caps/>
      <w:sz w:val="16"/>
      <w:szCs w:val="18"/>
    </w:rPr>
  </w:style>
  <w:style w:type="character" w:styleId="Strong">
    <w:name w:val="Strong"/>
    <w:uiPriority w:val="22"/>
    <w:qFormat/>
    <w:rsid w:val="00BF3992"/>
    <w:rPr>
      <w:b/>
      <w:color w:val="E97132" w:themeColor="accent2"/>
    </w:rPr>
  </w:style>
  <w:style w:type="character" w:styleId="Emphasis">
    <w:name w:val="Emphasis"/>
    <w:uiPriority w:val="20"/>
    <w:qFormat/>
    <w:rsid w:val="00BF3992"/>
    <w:rPr>
      <w:b/>
      <w:i/>
      <w:spacing w:val="10"/>
    </w:rPr>
  </w:style>
  <w:style w:type="paragraph" w:styleId="NoSpacing">
    <w:name w:val="No Spacing"/>
    <w:basedOn w:val="Normal"/>
    <w:link w:val="NoSpacingChar"/>
    <w:uiPriority w:val="1"/>
    <w:qFormat/>
    <w:rsid w:val="00BF3992"/>
  </w:style>
  <w:style w:type="character" w:customStyle="1" w:styleId="NoSpacingChar">
    <w:name w:val="No Spacing Char"/>
    <w:basedOn w:val="DefaultParagraphFont"/>
    <w:link w:val="NoSpacing"/>
    <w:uiPriority w:val="1"/>
    <w:rsid w:val="00BF3992"/>
  </w:style>
  <w:style w:type="character" w:styleId="SubtleEmphasis">
    <w:name w:val="Subtle Emphasis"/>
    <w:uiPriority w:val="19"/>
    <w:qFormat/>
    <w:rsid w:val="00BF3992"/>
    <w:rPr>
      <w:i/>
    </w:rPr>
  </w:style>
  <w:style w:type="character" w:styleId="SubtleReference">
    <w:name w:val="Subtle Reference"/>
    <w:uiPriority w:val="31"/>
    <w:qFormat/>
    <w:rsid w:val="00BF3992"/>
    <w:rPr>
      <w:b/>
    </w:rPr>
  </w:style>
  <w:style w:type="character" w:styleId="BookTitle">
    <w:name w:val="Book Title"/>
    <w:uiPriority w:val="33"/>
    <w:qFormat/>
    <w:rsid w:val="00BF399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F3992"/>
    <w:pPr>
      <w:outlineLvl w:val="9"/>
    </w:pPr>
  </w:style>
  <w:style w:type="character" w:styleId="Hyperlink">
    <w:name w:val="Hyperlink"/>
    <w:basedOn w:val="DefaultParagraphFont"/>
    <w:uiPriority w:val="99"/>
    <w:unhideWhenUsed/>
    <w:rsid w:val="005630BA"/>
    <w:rPr>
      <w:color w:val="467886" w:themeColor="hyperlink"/>
      <w:u w:val="single"/>
    </w:rPr>
  </w:style>
  <w:style w:type="character" w:styleId="UnresolvedMention">
    <w:name w:val="Unresolved Mention"/>
    <w:basedOn w:val="DefaultParagraphFont"/>
    <w:uiPriority w:val="99"/>
    <w:semiHidden/>
    <w:unhideWhenUsed/>
    <w:rsid w:val="00563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wcdtp@manchest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B8tSwU5hu0qBivA1z6kad7CgA23nhT9Mi-8GjIGAUVZUN0FCSTZSVFZEQ0QzRTQ5Q1RZUUwyMzE0OC4u" TargetMode="External"/><Relationship Id="rId5" Type="http://schemas.openxmlformats.org/officeDocument/2006/relationships/hyperlink" Target="https://www.nwcdtp.ac.uk/home/about/the-sustainable-dt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4242</Characters>
  <Application>Microsoft Office Word</Application>
  <DocSecurity>4</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De Groot</dc:creator>
  <cp:keywords/>
  <dc:description/>
  <cp:lastModifiedBy>Carole Douguedroit-Arrowsmith</cp:lastModifiedBy>
  <cp:revision>2</cp:revision>
  <dcterms:created xsi:type="dcterms:W3CDTF">2024-10-04T11:12:00Z</dcterms:created>
  <dcterms:modified xsi:type="dcterms:W3CDTF">2024-10-04T11:12:00Z</dcterms:modified>
</cp:coreProperties>
</file>